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442BF" w:rsidRPr="00CD5D5B" w:rsidRDefault="001442BF" w:rsidP="00DE45C9">
      <w:pPr>
        <w:jc w:val="center"/>
        <w:rPr>
          <w:rFonts w:cs="Arial"/>
          <w:b/>
          <w:szCs w:val="20"/>
        </w:rPr>
      </w:pPr>
      <w:r w:rsidRPr="00CD5D5B">
        <w:rPr>
          <w:rFonts w:cs="Arial"/>
          <w:b/>
          <w:szCs w:val="20"/>
        </w:rPr>
        <w:t>Phụ lục III</w:t>
      </w:r>
    </w:p>
    <w:p w:rsidR="001442BF" w:rsidRPr="00DE45C9" w:rsidRDefault="001442BF" w:rsidP="00DE45C9">
      <w:pPr>
        <w:jc w:val="center"/>
        <w:rPr>
          <w:rFonts w:cs="Arial"/>
          <w:b/>
          <w:szCs w:val="20"/>
        </w:rPr>
      </w:pPr>
      <w:bookmarkStart w:id="0" w:name="chuong_pl_3_name"/>
      <w:r w:rsidRPr="00DE45C9">
        <w:rPr>
          <w:rFonts w:cs="Arial"/>
          <w:b/>
          <w:szCs w:val="20"/>
        </w:rPr>
        <w:t>PHƯƠNG PHÁP TÍNH TOÁN THỜI GIAN LÁI XE</w:t>
      </w:r>
    </w:p>
    <w:bookmarkEnd w:id="0"/>
    <w:p w:rsidR="001442BF" w:rsidRDefault="001442BF" w:rsidP="00DE45C9">
      <w:pPr>
        <w:jc w:val="center"/>
        <w:rPr>
          <w:rFonts w:cs="Arial"/>
          <w:i/>
          <w:szCs w:val="20"/>
        </w:rPr>
      </w:pPr>
      <w:r w:rsidRPr="00CD5D5B">
        <w:rPr>
          <w:rFonts w:cs="Arial"/>
          <w:i/>
          <w:szCs w:val="20"/>
        </w:rPr>
        <w:t xml:space="preserve">(Kèm theo Thông tư </w:t>
      </w:r>
      <w:r w:rsidRPr="00A211D1">
        <w:rPr>
          <w:rFonts w:cs="Arial"/>
          <w:i/>
          <w:szCs w:val="20"/>
        </w:rPr>
        <w:t>số 71</w:t>
      </w:r>
      <w:r w:rsidRPr="00CD5D5B">
        <w:rPr>
          <w:rFonts w:cs="Arial"/>
          <w:i/>
          <w:szCs w:val="20"/>
        </w:rPr>
        <w:t xml:space="preserve">/2024/TT-BCA </w:t>
      </w:r>
    </w:p>
    <w:p w:rsidR="001442BF" w:rsidRDefault="001442BF" w:rsidP="00DE45C9">
      <w:pPr>
        <w:jc w:val="center"/>
        <w:rPr>
          <w:rFonts w:cs="Arial"/>
          <w:i/>
          <w:szCs w:val="20"/>
        </w:rPr>
      </w:pPr>
      <w:r w:rsidRPr="00CD5D5B">
        <w:rPr>
          <w:rFonts w:cs="Arial"/>
          <w:i/>
          <w:szCs w:val="20"/>
        </w:rPr>
        <w:t xml:space="preserve">ngày </w:t>
      </w:r>
      <w:r w:rsidRPr="00CD5D5B">
        <w:rPr>
          <w:rFonts w:cs="Arial"/>
          <w:i/>
          <w:szCs w:val="20"/>
          <w:lang w:val="en-US"/>
        </w:rPr>
        <w:t>12</w:t>
      </w:r>
      <w:r w:rsidRPr="00CD5D5B">
        <w:rPr>
          <w:rFonts w:cs="Arial"/>
          <w:i/>
          <w:szCs w:val="20"/>
        </w:rPr>
        <w:t>/</w:t>
      </w:r>
      <w:r w:rsidRPr="00CD5D5B">
        <w:rPr>
          <w:rFonts w:cs="Arial"/>
          <w:i/>
          <w:szCs w:val="20"/>
          <w:lang w:val="en-US"/>
        </w:rPr>
        <w:t>11/</w:t>
      </w:r>
      <w:r w:rsidRPr="00CD5D5B">
        <w:rPr>
          <w:rFonts w:cs="Arial"/>
          <w:i/>
          <w:szCs w:val="20"/>
        </w:rPr>
        <w:t>2024 của Bộ trưởng Bộ Công an)</w:t>
      </w:r>
    </w:p>
    <w:p w:rsidR="001442BF" w:rsidRPr="00A211D1" w:rsidRDefault="001442BF" w:rsidP="00DE45C9">
      <w:pPr>
        <w:jc w:val="center"/>
        <w:rPr>
          <w:rFonts w:cs="Arial"/>
          <w:i/>
          <w:szCs w:val="20"/>
          <w:vertAlign w:val="superscript"/>
        </w:rPr>
      </w:pPr>
      <w:r w:rsidRPr="00A211D1">
        <w:rPr>
          <w:rFonts w:cs="Arial"/>
          <w:i/>
          <w:szCs w:val="20"/>
          <w:vertAlign w:val="superscript"/>
        </w:rPr>
        <w:t>___________________</w:t>
      </w:r>
    </w:p>
    <w:p w:rsidR="001442BF" w:rsidRPr="00CD5D5B" w:rsidRDefault="001442BF" w:rsidP="00DE45C9">
      <w:pPr>
        <w:jc w:val="center"/>
        <w:rPr>
          <w:rFonts w:cs="Arial"/>
          <w:i/>
          <w:szCs w:val="20"/>
        </w:rPr>
      </w:pPr>
    </w:p>
    <w:p w:rsidR="001442BF" w:rsidRPr="00CD5D5B" w:rsidRDefault="001442BF" w:rsidP="00CD5D5B">
      <w:pPr>
        <w:spacing w:after="120"/>
        <w:ind w:firstLine="720"/>
        <w:rPr>
          <w:rFonts w:cs="Arial"/>
          <w:b/>
          <w:szCs w:val="20"/>
        </w:rPr>
      </w:pPr>
      <w:r w:rsidRPr="00CD5D5B">
        <w:rPr>
          <w:rFonts w:cs="Arial"/>
          <w:b/>
          <w:szCs w:val="20"/>
        </w:rPr>
        <w:t>I. THỜI GIAN LÁI XE</w:t>
      </w:r>
    </w:p>
    <w:p w:rsidR="001442BF" w:rsidRPr="00CD5D5B" w:rsidRDefault="001442BF" w:rsidP="00CD5D5B">
      <w:pPr>
        <w:spacing w:after="120"/>
        <w:ind w:firstLine="720"/>
        <w:rPr>
          <w:rFonts w:cs="Arial"/>
          <w:szCs w:val="20"/>
        </w:rPr>
      </w:pPr>
      <w:r w:rsidRPr="00CD5D5B">
        <w:rPr>
          <w:rFonts w:cs="Arial"/>
          <w:szCs w:val="20"/>
        </w:rPr>
        <w:t>1. Thời gian xác định xe bắt đầu di chuyển khi người lái xe quẹt thẻ và có 2 bản tin liên tiếp có vận tốc tức thời &gt; 3 km/h.</w:t>
      </w:r>
    </w:p>
    <w:p w:rsidR="001442BF" w:rsidRPr="00CD5D5B" w:rsidRDefault="001442BF" w:rsidP="00CD5D5B">
      <w:pPr>
        <w:spacing w:after="120"/>
        <w:ind w:firstLine="720"/>
        <w:rPr>
          <w:rFonts w:cs="Arial"/>
          <w:szCs w:val="20"/>
        </w:rPr>
      </w:pPr>
      <w:r w:rsidRPr="00CD5D5B">
        <w:rPr>
          <w:rFonts w:cs="Arial"/>
          <w:szCs w:val="20"/>
        </w:rPr>
        <w:t>2. Thời gian kết thúc khi thiết bị ghi nhận thay đổi lái xe.</w:t>
      </w:r>
    </w:p>
    <w:p w:rsidR="001442BF" w:rsidRPr="00CD5D5B" w:rsidRDefault="001442BF" w:rsidP="00CD5D5B">
      <w:pPr>
        <w:spacing w:after="120"/>
        <w:ind w:firstLine="720"/>
        <w:rPr>
          <w:rFonts w:cs="Arial"/>
          <w:b/>
          <w:szCs w:val="20"/>
        </w:rPr>
      </w:pPr>
      <w:r w:rsidRPr="00CD5D5B">
        <w:rPr>
          <w:rFonts w:cs="Arial"/>
          <w:b/>
          <w:szCs w:val="20"/>
        </w:rPr>
        <w:t>II. TÍNH TOÁN VI PHẠM THỜI GIAN LÁI XE</w:t>
      </w:r>
    </w:p>
    <w:p w:rsidR="001442BF" w:rsidRPr="00CD5D5B" w:rsidRDefault="001442BF" w:rsidP="00CD5D5B">
      <w:pPr>
        <w:spacing w:after="120"/>
        <w:ind w:firstLine="720"/>
        <w:rPr>
          <w:rFonts w:cs="Arial"/>
          <w:szCs w:val="20"/>
        </w:rPr>
      </w:pPr>
      <w:r w:rsidRPr="00CD5D5B">
        <w:rPr>
          <w:rFonts w:cs="Arial"/>
          <w:szCs w:val="20"/>
        </w:rPr>
        <w:t xml:space="preserve">1. Vi phạm thời gian lái xe được xác định trên cơ sở quy định tại </w:t>
      </w:r>
      <w:bookmarkStart w:id="1" w:name="dc_4"/>
      <w:r w:rsidRPr="00CD5D5B">
        <w:rPr>
          <w:rFonts w:cs="Arial"/>
          <w:szCs w:val="20"/>
        </w:rPr>
        <w:t>khoản 1 Điều 64 Luật Trật tự, an toàn giao thông đường bộ</w:t>
      </w:r>
      <w:bookmarkEnd w:id="1"/>
      <w:r w:rsidRPr="00CD5D5B">
        <w:rPr>
          <w:rFonts w:cs="Arial"/>
          <w:szCs w:val="20"/>
        </w:rPr>
        <w:t>.</w:t>
      </w:r>
    </w:p>
    <w:p w:rsidR="001442BF" w:rsidRPr="00CD5D5B" w:rsidRDefault="001442BF" w:rsidP="00CD5D5B">
      <w:pPr>
        <w:spacing w:after="120"/>
        <w:ind w:firstLine="720"/>
        <w:rPr>
          <w:rFonts w:cs="Arial"/>
          <w:szCs w:val="20"/>
        </w:rPr>
      </w:pPr>
      <w:r w:rsidRPr="00CD5D5B">
        <w:rPr>
          <w:rFonts w:cs="Arial"/>
          <w:szCs w:val="20"/>
        </w:rPr>
        <w:t xml:space="preserve">2. Vi phạm thời gian lái xe trong ngày được xác định trên cơ sở quy định tại </w:t>
      </w:r>
      <w:bookmarkStart w:id="2" w:name="dc_5"/>
      <w:r w:rsidRPr="00CD5D5B">
        <w:rPr>
          <w:rFonts w:cs="Arial"/>
          <w:szCs w:val="20"/>
        </w:rPr>
        <w:t>khoản 1 Điều 64 Luật Trật tự, an toàn giao thông đường bộ</w:t>
      </w:r>
      <w:bookmarkEnd w:id="2"/>
      <w:r w:rsidRPr="00CD5D5B">
        <w:rPr>
          <w:rFonts w:cs="Arial"/>
          <w:szCs w:val="20"/>
        </w:rPr>
        <w:t>. Ngày làm việc của người lái xe được tính từ 00:00 giờ đến 24:00 giờ.</w:t>
      </w:r>
    </w:p>
    <w:p w:rsidR="001442BF" w:rsidRPr="00CD5D5B" w:rsidRDefault="001442BF" w:rsidP="00CD5D5B">
      <w:pPr>
        <w:spacing w:after="120"/>
        <w:ind w:firstLine="720"/>
        <w:rPr>
          <w:rFonts w:cs="Arial"/>
          <w:b/>
          <w:szCs w:val="20"/>
        </w:rPr>
      </w:pPr>
      <w:r w:rsidRPr="00CD5D5B">
        <w:rPr>
          <w:rFonts w:cs="Arial"/>
          <w:b/>
          <w:szCs w:val="20"/>
        </w:rPr>
        <w:t xml:space="preserve">III. THỜI GIAN DỪNG, </w:t>
      </w:r>
      <w:r w:rsidRPr="00A211D1">
        <w:rPr>
          <w:rFonts w:cs="Arial"/>
          <w:b/>
          <w:szCs w:val="20"/>
        </w:rPr>
        <w:t>ĐỖ</w:t>
      </w:r>
      <w:r w:rsidRPr="00CD5D5B">
        <w:rPr>
          <w:rFonts w:cs="Arial"/>
          <w:b/>
          <w:szCs w:val="20"/>
        </w:rPr>
        <w:t xml:space="preserve"> XE</w:t>
      </w:r>
    </w:p>
    <w:p w:rsidR="001442BF" w:rsidRPr="00CD5D5B" w:rsidRDefault="001442BF" w:rsidP="00CD5D5B">
      <w:pPr>
        <w:spacing w:after="120"/>
        <w:ind w:firstLine="720"/>
        <w:rPr>
          <w:rFonts w:cs="Arial"/>
          <w:szCs w:val="20"/>
        </w:rPr>
      </w:pPr>
      <w:r w:rsidRPr="00CD5D5B">
        <w:rPr>
          <w:rFonts w:cs="Arial"/>
          <w:szCs w:val="20"/>
        </w:rPr>
        <w:t>Được bắt đầu tính khi 2 bản tin liên tiếp có vận tốc tức thời &lt;= 3km/h, kết thúc khi có 2 bản tin liên tiếp có vận tốc tức thời &gt; 3km/h và quãng đường dịch chuyển &gt; 100m.</w:t>
      </w:r>
    </w:p>
    <w:p w:rsidR="001442BF" w:rsidRPr="00CD5D5B" w:rsidRDefault="001442BF" w:rsidP="00CD5D5B">
      <w:pPr>
        <w:spacing w:after="120"/>
        <w:ind w:firstLine="720"/>
        <w:rPr>
          <w:rFonts w:cs="Arial"/>
          <w:szCs w:val="20"/>
        </w:rPr>
      </w:pPr>
      <w:r w:rsidRPr="00CD5D5B">
        <w:rPr>
          <w:rFonts w:cs="Arial"/>
          <w:szCs w:val="20"/>
        </w:rPr>
        <w:t xml:space="preserve">Hành trình xe chạy được bắt </w:t>
      </w:r>
      <w:r w:rsidRPr="00A211D1">
        <w:rPr>
          <w:rFonts w:cs="Arial"/>
          <w:szCs w:val="20"/>
        </w:rPr>
        <w:t>đầu</w:t>
      </w:r>
      <w:r w:rsidRPr="00CD5D5B">
        <w:rPr>
          <w:rFonts w:cs="Arial"/>
          <w:szCs w:val="20"/>
        </w:rPr>
        <w:t xml:space="preserve"> tính khi </w:t>
      </w:r>
      <w:r w:rsidRPr="00A211D1">
        <w:rPr>
          <w:rFonts w:cs="Arial"/>
          <w:szCs w:val="20"/>
        </w:rPr>
        <w:t>có</w:t>
      </w:r>
      <w:r w:rsidRPr="00CD5D5B">
        <w:rPr>
          <w:rFonts w:cs="Arial"/>
          <w:szCs w:val="20"/>
        </w:rPr>
        <w:t xml:space="preserve"> 2 bản tin liên tiếp có vận tốc tức thời &gt; 3km/h và qu</w:t>
      </w:r>
      <w:r w:rsidRPr="00A211D1">
        <w:rPr>
          <w:rFonts w:cs="Arial"/>
          <w:szCs w:val="20"/>
        </w:rPr>
        <w:t>ả</w:t>
      </w:r>
      <w:r w:rsidRPr="00CD5D5B">
        <w:rPr>
          <w:rFonts w:cs="Arial"/>
          <w:szCs w:val="20"/>
        </w:rPr>
        <w:t>ng đường dịch chuyển &gt; 100m./.</w:t>
      </w:r>
    </w:p>
    <w:p w:rsidR="001442BF" w:rsidRPr="00A211D1" w:rsidRDefault="001442BF" w:rsidP="00CD5D5B">
      <w:pPr>
        <w:spacing w:after="120"/>
        <w:ind w:firstLine="720"/>
        <w:rPr>
          <w:rFonts w:cs="Arial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2BF"/>
    <w:rsid w:val="0008006B"/>
    <w:rsid w:val="000A0C79"/>
    <w:rsid w:val="000D5E87"/>
    <w:rsid w:val="00133017"/>
    <w:rsid w:val="001442BF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AF1A6A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B19F4B-6ADE-469A-9B02-40E285E8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42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42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42B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42B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42B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42B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42B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42B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42B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42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42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42B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42B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42B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42B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42B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42B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42B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42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42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42B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42B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42B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42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42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42B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2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2B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42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2025-09-30T04:28:00Z</dcterms:created>
  <dcterms:modified xsi:type="dcterms:W3CDTF">2025-09-30T04:29:00Z</dcterms:modified>
</cp:coreProperties>
</file>